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D9826"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5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专业课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科目考试</w:t>
      </w:r>
    </w:p>
    <w:p w14:paraId="2F4A2FB1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bookmarkEnd w:id="0"/>
    <w:p w14:paraId="02710C7A"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 w14:paraId="7DA1BA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 w14:paraId="0663054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 w14:paraId="478A69D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3DC3FE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 w14:paraId="38684D2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2180A30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14:paraId="203A48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 w14:paraId="53E9DC0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14:paraId="5EDF90E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016EBF1E">
            <w:pPr>
              <w:spacing w:line="360" w:lineRule="auto"/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报考</w:t>
            </w:r>
            <w:r>
              <w:rPr>
                <w:rFonts w:hint="eastAsia"/>
                <w:sz w:val="24"/>
                <w:lang w:val="en-US" w:eastAsia="zh-CN"/>
              </w:rPr>
              <w:t>专业</w:t>
            </w:r>
          </w:p>
        </w:tc>
        <w:tc>
          <w:tcPr>
            <w:tcW w:w="2397" w:type="dxa"/>
            <w:gridSpan w:val="2"/>
            <w:vAlign w:val="center"/>
          </w:tcPr>
          <w:p w14:paraId="41D1508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 w14:paraId="0B1230E9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05C216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 w14:paraId="2D7CD16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14:paraId="6B397FC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670CD74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14:paraId="204FFEB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 w14:paraId="40F8E54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337FEB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 w14:paraId="5F30A14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14:paraId="1F57A0C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14:paraId="3D34FDB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14:paraId="6206212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14:paraId="0B6CDF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 w14:paraId="54198E9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14:paraId="043A145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 w14:paraId="618BE9C2">
            <w:pPr>
              <w:spacing w:line="360" w:lineRule="auto"/>
              <w:jc w:val="center"/>
              <w:rPr>
                <w:sz w:val="24"/>
              </w:rPr>
            </w:pPr>
          </w:p>
          <w:p w14:paraId="1C874194">
            <w:pPr>
              <w:spacing w:line="360" w:lineRule="auto"/>
              <w:jc w:val="center"/>
              <w:rPr>
                <w:sz w:val="24"/>
              </w:rPr>
            </w:pPr>
          </w:p>
          <w:p w14:paraId="6F9C2726">
            <w:pPr>
              <w:spacing w:line="360" w:lineRule="auto"/>
              <w:jc w:val="center"/>
              <w:rPr>
                <w:sz w:val="24"/>
              </w:rPr>
            </w:pPr>
          </w:p>
          <w:p w14:paraId="306EF7FE">
            <w:pPr>
              <w:spacing w:line="360" w:lineRule="auto"/>
              <w:jc w:val="center"/>
              <w:rPr>
                <w:sz w:val="24"/>
              </w:rPr>
            </w:pPr>
          </w:p>
          <w:p w14:paraId="6BE73434">
            <w:pPr>
              <w:spacing w:line="360" w:lineRule="auto"/>
              <w:jc w:val="center"/>
              <w:rPr>
                <w:sz w:val="24"/>
              </w:rPr>
            </w:pPr>
          </w:p>
          <w:p w14:paraId="34B0EABE">
            <w:pPr>
              <w:spacing w:line="360" w:lineRule="auto"/>
              <w:jc w:val="center"/>
              <w:rPr>
                <w:sz w:val="24"/>
              </w:rPr>
            </w:pPr>
          </w:p>
          <w:p w14:paraId="1DD9D4AA">
            <w:pPr>
              <w:spacing w:line="360" w:lineRule="auto"/>
              <w:jc w:val="center"/>
              <w:rPr>
                <w:sz w:val="24"/>
              </w:rPr>
            </w:pPr>
          </w:p>
          <w:p w14:paraId="4C05D25D">
            <w:pPr>
              <w:spacing w:line="360" w:lineRule="auto"/>
              <w:jc w:val="center"/>
              <w:rPr>
                <w:sz w:val="24"/>
              </w:rPr>
            </w:pPr>
          </w:p>
          <w:p w14:paraId="28A161B2">
            <w:pPr>
              <w:spacing w:line="360" w:lineRule="auto"/>
              <w:jc w:val="center"/>
              <w:rPr>
                <w:sz w:val="24"/>
              </w:rPr>
            </w:pPr>
          </w:p>
          <w:p w14:paraId="057DBCD8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143A8FD6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 w14:paraId="6B0A83C4">
      <w:pPr>
        <w:spacing w:line="360" w:lineRule="auto"/>
        <w:rPr>
          <w:color w:val="000000"/>
          <w:sz w:val="24"/>
        </w:rPr>
      </w:pPr>
    </w:p>
    <w:p w14:paraId="43E314E2"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 w14:paraId="6062A33E"/>
    <w:sectPr>
      <w:pgSz w:w="11906" w:h="16838"/>
      <w:pgMar w:top="1417" w:right="1587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