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7DAB3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黑体" w:hAnsi="黑体" w:eastAsia="黑体" w:cs="黑体"/>
          <w:kern w:val="0"/>
          <w:sz w:val="32"/>
          <w:szCs w:val="32"/>
          <w:lang w:val="en-US" w:eastAsia="zh-CN" w:bidi="ar"/>
        </w:rPr>
      </w:pPr>
      <w:r>
        <w:rPr>
          <w:rFonts w:hint="eastAsia" w:ascii="黑体" w:hAnsi="黑体" w:eastAsia="黑体" w:cs="黑体"/>
          <w:kern w:val="0"/>
          <w:sz w:val="32"/>
          <w:szCs w:val="32"/>
          <w:lang w:val="en-US" w:eastAsia="zh-CN" w:bidi="ar"/>
        </w:rPr>
        <w:t>附件</w:t>
      </w:r>
    </w:p>
    <w:p w14:paraId="40953D0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方正小标宋简体" w:hAnsi="方正小标宋简体" w:eastAsia="方正小标宋简体" w:cs="方正小标宋简体"/>
          <w:b/>
          <w:bCs/>
          <w:kern w:val="0"/>
          <w:sz w:val="48"/>
          <w:szCs w:val="48"/>
          <w:lang w:val="en-US" w:eastAsia="zh-CN" w:bidi="ar"/>
        </w:rPr>
      </w:pPr>
      <w:bookmarkStart w:id="0" w:name="_GoBack"/>
      <w:r>
        <w:rPr>
          <w:rFonts w:hint="eastAsia" w:ascii="方正小标宋简体" w:hAnsi="方正小标宋简体" w:eastAsia="方正小标宋简体" w:cs="方正小标宋简体"/>
          <w:kern w:val="0"/>
          <w:sz w:val="32"/>
          <w:szCs w:val="32"/>
          <w:lang w:val="en-US" w:eastAsia="zh-CN" w:bidi="ar"/>
        </w:rPr>
        <w:t>武汉工商学院电动车车牌申领系统使用流程</w:t>
      </w:r>
    </w:p>
    <w:bookmarkEnd w:id="0"/>
    <w:p w14:paraId="4AB55F42">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仿宋_GB2312" w:hAnsi="仿宋_GB2312" w:eastAsia="仿宋_GB2312" w:cs="仿宋_GB2312"/>
          <w:kern w:val="0"/>
          <w:sz w:val="32"/>
          <w:szCs w:val="32"/>
          <w:lang w:val="en-US" w:eastAsia="zh-CN" w:bidi="ar"/>
        </w:rPr>
      </w:pPr>
      <w:r>
        <w:rPr>
          <w:rFonts w:hint="default" w:ascii="仿宋_GB2312" w:hAnsi="仿宋_GB2312" w:eastAsia="仿宋_GB2312" w:cs="仿宋_GB2312"/>
          <w:kern w:val="0"/>
          <w:sz w:val="32"/>
          <w:szCs w:val="32"/>
          <w:lang w:val="en-US" w:eastAsia="zh-CN" w:bidi="ar"/>
        </w:rPr>
        <w:drawing>
          <wp:inline distT="0" distB="0" distL="114300" distR="114300">
            <wp:extent cx="2725420" cy="2806700"/>
            <wp:effectExtent l="0" t="0" r="17780" b="12700"/>
            <wp:docPr id="1" name="图片 1" descr="微信图片10_20260113203944_84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10_20260113203944_84_39"/>
                    <pic:cNvPicPr>
                      <a:picLocks noChangeAspect="1"/>
                    </pic:cNvPicPr>
                  </pic:nvPicPr>
                  <pic:blipFill>
                    <a:blip r:embed="rId4"/>
                    <a:stretch>
                      <a:fillRect/>
                    </a:stretch>
                  </pic:blipFill>
                  <pic:spPr>
                    <a:xfrm>
                      <a:off x="0" y="0"/>
                      <a:ext cx="2725420" cy="2806700"/>
                    </a:xfrm>
                    <a:prstGeom prst="rect">
                      <a:avLst/>
                    </a:prstGeom>
                  </pic:spPr>
                </pic:pic>
              </a:graphicData>
            </a:graphic>
          </wp:inline>
        </w:drawing>
      </w:r>
      <w:r>
        <w:rPr>
          <w:rFonts w:hint="default" w:ascii="仿宋_GB2312" w:hAnsi="仿宋_GB2312" w:eastAsia="仿宋_GB2312" w:cs="仿宋_GB2312"/>
          <w:kern w:val="0"/>
          <w:sz w:val="32"/>
          <w:szCs w:val="32"/>
          <w:lang w:val="en-US" w:eastAsia="zh-CN" w:bidi="ar"/>
        </w:rPr>
        <w:drawing>
          <wp:inline distT="0" distB="0" distL="114300" distR="114300">
            <wp:extent cx="2557145" cy="2640965"/>
            <wp:effectExtent l="0" t="0" r="14605" b="6985"/>
            <wp:docPr id="2" name="图片 2" descr="微信图片16_20260113204224_85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16_20260113204224_85_39"/>
                    <pic:cNvPicPr>
                      <a:picLocks noChangeAspect="1"/>
                    </pic:cNvPicPr>
                  </pic:nvPicPr>
                  <pic:blipFill>
                    <a:blip r:embed="rId5"/>
                    <a:stretch>
                      <a:fillRect/>
                    </a:stretch>
                  </pic:blipFill>
                  <pic:spPr>
                    <a:xfrm>
                      <a:off x="0" y="0"/>
                      <a:ext cx="2557145" cy="2640965"/>
                    </a:xfrm>
                    <a:prstGeom prst="rect">
                      <a:avLst/>
                    </a:prstGeom>
                  </pic:spPr>
                </pic:pic>
              </a:graphicData>
            </a:graphic>
          </wp:inline>
        </w:drawing>
      </w:r>
    </w:p>
    <w:p w14:paraId="5D2593C8">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auto"/>
        <w:rPr>
          <w:rFonts w:hint="default"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方法1：微信扫描二维码    方法2：微信搜索自有车管理系统</w:t>
      </w:r>
    </w:p>
    <w:p w14:paraId="2E712FC3">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仿宋_GB2312" w:hAnsi="仿宋_GB2312" w:eastAsia="仿宋_GB2312" w:cs="仿宋_GB2312"/>
          <w:kern w:val="0"/>
          <w:sz w:val="32"/>
          <w:szCs w:val="32"/>
          <w:lang w:val="en-US" w:eastAsia="zh-CN" w:bidi="ar"/>
        </w:rPr>
      </w:pPr>
      <w:r>
        <w:rPr>
          <w:rFonts w:hint="default" w:ascii="仿宋_GB2312" w:hAnsi="仿宋_GB2312" w:eastAsia="仿宋_GB2312" w:cs="仿宋_GB2312"/>
          <w:kern w:val="0"/>
          <w:sz w:val="32"/>
          <w:szCs w:val="32"/>
          <w:lang w:val="en-US" w:eastAsia="zh-CN" w:bidi="ar"/>
        </w:rPr>
        <w:drawing>
          <wp:inline distT="0" distB="0" distL="114300" distR="114300">
            <wp:extent cx="5288280" cy="4235450"/>
            <wp:effectExtent l="0" t="0" r="7620" b="12700"/>
            <wp:docPr id="3" name="图片 3" descr="微信图片12_20260113203819_80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12_20260113203819_80_39"/>
                    <pic:cNvPicPr>
                      <a:picLocks noChangeAspect="1"/>
                    </pic:cNvPicPr>
                  </pic:nvPicPr>
                  <pic:blipFill>
                    <a:blip r:embed="rId6"/>
                    <a:stretch>
                      <a:fillRect/>
                    </a:stretch>
                  </pic:blipFill>
                  <pic:spPr>
                    <a:xfrm>
                      <a:off x="0" y="0"/>
                      <a:ext cx="5288280" cy="4235450"/>
                    </a:xfrm>
                    <a:prstGeom prst="rect">
                      <a:avLst/>
                    </a:prstGeom>
                  </pic:spPr>
                </pic:pic>
              </a:graphicData>
            </a:graphic>
          </wp:inline>
        </w:drawing>
      </w:r>
    </w:p>
    <w:p w14:paraId="1334D783">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auto"/>
        <w:rPr>
          <w:rFonts w:hint="default"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第二步：用户登录</w:t>
      </w:r>
    </w:p>
    <w:p w14:paraId="785E0EB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仿宋_GB2312" w:hAnsi="仿宋_GB2312" w:eastAsia="仿宋_GB2312" w:cs="仿宋_GB2312"/>
          <w:kern w:val="0"/>
          <w:sz w:val="32"/>
          <w:szCs w:val="32"/>
          <w:lang w:val="en-US" w:eastAsia="zh-CN" w:bidi="ar"/>
        </w:rPr>
      </w:pPr>
      <w:r>
        <w:rPr>
          <w:rFonts w:hint="default" w:ascii="仿宋_GB2312" w:hAnsi="仿宋_GB2312" w:eastAsia="仿宋_GB2312" w:cs="仿宋_GB2312"/>
          <w:kern w:val="0"/>
          <w:sz w:val="32"/>
          <w:szCs w:val="32"/>
          <w:lang w:val="en-US" w:eastAsia="zh-CN" w:bidi="ar"/>
        </w:rPr>
        <w:drawing>
          <wp:inline distT="0" distB="0" distL="114300" distR="114300">
            <wp:extent cx="5539105" cy="3962400"/>
            <wp:effectExtent l="0" t="0" r="4445" b="0"/>
            <wp:docPr id="4" name="图片 4" descr="微信图片13_20260113203819_81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图片13_20260113203819_81_39"/>
                    <pic:cNvPicPr>
                      <a:picLocks noChangeAspect="1"/>
                    </pic:cNvPicPr>
                  </pic:nvPicPr>
                  <pic:blipFill>
                    <a:blip r:embed="rId7"/>
                    <a:stretch>
                      <a:fillRect/>
                    </a:stretch>
                  </pic:blipFill>
                  <pic:spPr>
                    <a:xfrm>
                      <a:off x="0" y="0"/>
                      <a:ext cx="5539105" cy="3962400"/>
                    </a:xfrm>
                    <a:prstGeom prst="rect">
                      <a:avLst/>
                    </a:prstGeom>
                  </pic:spPr>
                </pic:pic>
              </a:graphicData>
            </a:graphic>
          </wp:inline>
        </w:drawing>
      </w:r>
    </w:p>
    <w:p w14:paraId="2A74475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第三步：搜索武汉工商学院，点击上牌申请</w:t>
      </w:r>
    </w:p>
    <w:p w14:paraId="47D18C5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仿宋_GB2312" w:hAnsi="仿宋_GB2312" w:eastAsia="仿宋_GB2312" w:cs="仿宋_GB2312"/>
          <w:kern w:val="0"/>
          <w:sz w:val="32"/>
          <w:szCs w:val="32"/>
          <w:lang w:val="en-US" w:eastAsia="zh-CN" w:bidi="ar"/>
        </w:rPr>
      </w:pPr>
      <w:r>
        <w:rPr>
          <w:rFonts w:hint="default" w:ascii="仿宋_GB2312" w:hAnsi="仿宋_GB2312" w:eastAsia="仿宋_GB2312" w:cs="仿宋_GB2312"/>
          <w:kern w:val="0"/>
          <w:sz w:val="32"/>
          <w:szCs w:val="32"/>
          <w:lang w:val="en-US" w:eastAsia="zh-CN" w:bidi="ar"/>
        </w:rPr>
        <w:drawing>
          <wp:inline distT="0" distB="0" distL="114300" distR="114300">
            <wp:extent cx="5539105" cy="3250565"/>
            <wp:effectExtent l="0" t="0" r="4445" b="6985"/>
            <wp:docPr id="6" name="图片 6" descr="微信图片14_20260113203856_82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微信图片14_20260113203856_82_39"/>
                    <pic:cNvPicPr>
                      <a:picLocks noChangeAspect="1"/>
                    </pic:cNvPicPr>
                  </pic:nvPicPr>
                  <pic:blipFill>
                    <a:blip r:embed="rId8"/>
                    <a:stretch>
                      <a:fillRect/>
                    </a:stretch>
                  </pic:blipFill>
                  <pic:spPr>
                    <a:xfrm>
                      <a:off x="0" y="0"/>
                      <a:ext cx="5539105" cy="3250565"/>
                    </a:xfrm>
                    <a:prstGeom prst="rect">
                      <a:avLst/>
                    </a:prstGeom>
                  </pic:spPr>
                </pic:pic>
              </a:graphicData>
            </a:graphic>
          </wp:inline>
        </w:drawing>
      </w:r>
      <w:r>
        <w:rPr>
          <w:rFonts w:hint="eastAsia" w:ascii="仿宋_GB2312" w:hAnsi="仿宋_GB2312" w:eastAsia="仿宋_GB2312" w:cs="仿宋_GB2312"/>
          <w:kern w:val="0"/>
          <w:sz w:val="32"/>
          <w:szCs w:val="32"/>
          <w:lang w:val="en-US" w:eastAsia="zh-CN" w:bidi="ar"/>
        </w:rPr>
        <w:t>第四步：填写相关信息以及上传身份资料及车辆证明材料即可完成校园牌照申请，返回上一步点击在办事项可查询申请是否审核成功。审核完成后下方会显示预约上牌。</w:t>
      </w:r>
    </w:p>
    <w:p w14:paraId="5FCAB7F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仿宋_GB2312" w:hAnsi="仿宋_GB2312" w:eastAsia="仿宋_GB2312" w:cs="仿宋_GB2312"/>
          <w:kern w:val="0"/>
          <w:sz w:val="32"/>
          <w:szCs w:val="32"/>
          <w:lang w:val="en-US" w:eastAsia="zh-CN" w:bidi="ar"/>
        </w:rPr>
      </w:pPr>
      <w:r>
        <w:rPr>
          <w:rFonts w:hint="default" w:ascii="仿宋_GB2312" w:hAnsi="仿宋_GB2312" w:eastAsia="仿宋_GB2312" w:cs="仿宋_GB2312"/>
          <w:kern w:val="0"/>
          <w:sz w:val="32"/>
          <w:szCs w:val="32"/>
          <w:lang w:val="en-US" w:eastAsia="zh-CN" w:bidi="ar"/>
        </w:rPr>
        <w:drawing>
          <wp:inline distT="0" distB="0" distL="114300" distR="114300">
            <wp:extent cx="5541645" cy="4752340"/>
            <wp:effectExtent l="0" t="0" r="1905" b="10160"/>
            <wp:docPr id="7" name="图片 7" descr="微信图片15  20260113203903_83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微信图片15  20260113203903_83_39"/>
                    <pic:cNvPicPr>
                      <a:picLocks noChangeAspect="1"/>
                    </pic:cNvPicPr>
                  </pic:nvPicPr>
                  <pic:blipFill>
                    <a:blip r:embed="rId9"/>
                    <a:stretch>
                      <a:fillRect/>
                    </a:stretch>
                  </pic:blipFill>
                  <pic:spPr>
                    <a:xfrm>
                      <a:off x="0" y="0"/>
                      <a:ext cx="5541645" cy="4752340"/>
                    </a:xfrm>
                    <a:prstGeom prst="rect">
                      <a:avLst/>
                    </a:prstGeom>
                  </pic:spPr>
                </pic:pic>
              </a:graphicData>
            </a:graphic>
          </wp:inline>
        </w:drawing>
      </w:r>
    </w:p>
    <w:p w14:paraId="6A2925C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kern w:val="0"/>
          <w:sz w:val="32"/>
          <w:szCs w:val="32"/>
          <w:lang w:val="en-US" w:eastAsia="zh-CN" w:bidi="ar"/>
        </w:rPr>
      </w:pPr>
      <w:r>
        <w:rPr>
          <w:rFonts w:hint="eastAsia" w:ascii="仿宋_GB2312" w:hAnsi="仿宋_GB2312" w:eastAsia="仿宋_GB2312" w:cs="仿宋_GB2312"/>
          <w:kern w:val="0"/>
          <w:sz w:val="32"/>
          <w:szCs w:val="32"/>
          <w:lang w:val="en-US" w:eastAsia="zh-CN" w:bidi="ar"/>
        </w:rPr>
        <w:t>第五步：预约上牌，选择校区后选择合适的日期及时段点击立即预约，会出现预约码，到时现场办理上牌工作时经核对证件后出示此二维码绑定车牌，即可办理成功。</w:t>
      </w:r>
    </w:p>
    <w:p w14:paraId="4B8D95C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kern w:val="0"/>
          <w:sz w:val="32"/>
          <w:szCs w:val="32"/>
          <w:lang w:val="en-US" w:eastAsia="zh-CN" w:bidi="ar"/>
        </w:rPr>
      </w:pPr>
    </w:p>
    <w:p w14:paraId="5EF0486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kern w:val="0"/>
          <w:sz w:val="32"/>
          <w:szCs w:val="32"/>
          <w:lang w:val="en-US" w:eastAsia="zh-CN" w:bidi="ar"/>
        </w:rPr>
      </w:pPr>
    </w:p>
    <w:p w14:paraId="474FE89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kern w:val="0"/>
          <w:sz w:val="32"/>
          <w:szCs w:val="32"/>
          <w:lang w:val="en-US" w:eastAsia="zh-CN" w:bidi="ar"/>
        </w:rPr>
      </w:pPr>
    </w:p>
    <w:p w14:paraId="1225904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kern w:val="0"/>
          <w:sz w:val="32"/>
          <w:szCs w:val="32"/>
          <w:lang w:val="en-US" w:eastAsia="zh-CN" w:bidi="ar"/>
        </w:rPr>
      </w:pPr>
    </w:p>
    <w:p w14:paraId="25D63D2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kern w:val="0"/>
          <w:sz w:val="32"/>
          <w:szCs w:val="32"/>
          <w:lang w:val="en-US" w:eastAsia="zh-CN" w:bidi="ar"/>
        </w:rPr>
      </w:pPr>
    </w:p>
    <w:p w14:paraId="57C0CBC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default" w:ascii="仿宋_GB2312" w:hAnsi="仿宋_GB2312" w:eastAsia="仿宋_GB2312" w:cs="仿宋_GB2312"/>
          <w:kern w:val="0"/>
          <w:sz w:val="32"/>
          <w:szCs w:val="32"/>
          <w:lang w:val="en-US" w:eastAsia="zh-CN" w:bidi="ar"/>
        </w:rPr>
      </w:pPr>
    </w:p>
    <w:p w14:paraId="34FC305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B864D4"/>
    <w:rsid w:val="08FA398C"/>
    <w:rsid w:val="0D7971A0"/>
    <w:rsid w:val="0EE25194"/>
    <w:rsid w:val="132F5DF8"/>
    <w:rsid w:val="1B1A74AB"/>
    <w:rsid w:val="2A9E0BD3"/>
    <w:rsid w:val="2F966F2D"/>
    <w:rsid w:val="3F58773C"/>
    <w:rsid w:val="41C10E2C"/>
    <w:rsid w:val="57F514C0"/>
    <w:rsid w:val="5C5560C3"/>
    <w:rsid w:val="66626FB8"/>
    <w:rsid w:val="70C80133"/>
    <w:rsid w:val="7AB864D4"/>
    <w:rsid w:val="7FB408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2026-01-27T08:27:00Z</dcterms:created>
  <dc:creator>Administrator</dc:creator>
  <cp:lastModifiedBy>Administrator</cp:lastModifiedBy>
  <dcterms:modified xsi:type="dcterms:W3CDTF">2026-01-27T08:28:24Z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EE3A6866783E429D86B40D90F86796EB_11</vt:lpwstr>
  </property>
  <property fmtid="{D5CDD505-2E9C-101B-9397-08002B2CF9AE}" pid="4" name="KSOTemplateDocerSaveRecord">
    <vt:lpwstr>eyJoZGlkIjoiOWIyNDFhOTcxYTI1NmE0ZjRkZWJiYjJlZGE5MjIxODgiLCJ1c2VySWQiOiIzMzMzMDUxNzIifQ==</vt:lpwstr>
  </property>
</Properties>
</file>